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7463D" w14:paraId="68BADD61" w14:textId="77777777" w:rsidTr="00E7463D">
        <w:trPr>
          <w:trHeight w:val="4167"/>
        </w:trPr>
        <w:tc>
          <w:tcPr>
            <w:tcW w:w="6974" w:type="dxa"/>
          </w:tcPr>
          <w:p w14:paraId="4A6FF375" w14:textId="77777777" w:rsidR="00E7463D" w:rsidRDefault="00E7463D" w:rsidP="00E7463D">
            <w:pPr>
              <w:jc w:val="center"/>
              <w:rPr>
                <w:sz w:val="44"/>
                <w:szCs w:val="44"/>
              </w:rPr>
            </w:pPr>
            <w:r w:rsidRPr="00E7463D">
              <w:rPr>
                <w:sz w:val="44"/>
                <w:szCs w:val="44"/>
              </w:rPr>
              <w:t>Lire</w:t>
            </w:r>
          </w:p>
          <w:p w14:paraId="0FC7711D" w14:textId="5D979FA8" w:rsidR="00E7463D" w:rsidRPr="00E7463D" w:rsidRDefault="00E7463D" w:rsidP="00E7463D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CD4D111" wp14:editId="6B36A220">
                  <wp:extent cx="1847850" cy="1847850"/>
                  <wp:effectExtent l="0" t="0" r="0" b="0"/>
                  <wp:docPr id="1" name="Graphique 1" descr="Livres sur une étagèr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Livres sur une étagère avec un remplissage uni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74DD3800" w14:textId="1334AF1F" w:rsidR="00E7463D" w:rsidRDefault="00C85B92" w:rsidP="00E7463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Découverte</w:t>
            </w:r>
            <w:r w:rsidR="00E7463D" w:rsidRPr="00E7463D">
              <w:rPr>
                <w:sz w:val="44"/>
                <w:szCs w:val="44"/>
              </w:rPr>
              <w:t xml:space="preserve"> du monde</w:t>
            </w:r>
          </w:p>
          <w:p w14:paraId="714B16E9" w14:textId="3791C354" w:rsidR="00E7463D" w:rsidRPr="00E7463D" w:rsidRDefault="00E7463D" w:rsidP="00E7463D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DFF33CC" wp14:editId="01913D62">
                  <wp:extent cx="1743075" cy="1743075"/>
                  <wp:effectExtent l="0" t="0" r="0" b="0"/>
                  <wp:docPr id="2" name="Graphique 2" descr="Globe terrestre : Europe et Afriqu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Globe terrestre : Europe et Afrique avec un remplissage uni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63D" w14:paraId="62893498" w14:textId="77777777" w:rsidTr="00E7463D">
        <w:trPr>
          <w:trHeight w:val="3935"/>
        </w:trPr>
        <w:tc>
          <w:tcPr>
            <w:tcW w:w="6974" w:type="dxa"/>
          </w:tcPr>
          <w:p w14:paraId="7A512942" w14:textId="77777777" w:rsidR="00E7463D" w:rsidRDefault="00E7463D" w:rsidP="00E7463D">
            <w:pPr>
              <w:jc w:val="center"/>
              <w:rPr>
                <w:sz w:val="44"/>
                <w:szCs w:val="44"/>
              </w:rPr>
            </w:pPr>
            <w:r w:rsidRPr="00E7463D">
              <w:rPr>
                <w:sz w:val="44"/>
                <w:szCs w:val="44"/>
              </w:rPr>
              <w:t>Mathématiques</w:t>
            </w:r>
          </w:p>
          <w:p w14:paraId="63CBD270" w14:textId="6326C7DF" w:rsidR="00E7463D" w:rsidRPr="00E7463D" w:rsidRDefault="00E7463D" w:rsidP="00E7463D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1CEA25B" wp14:editId="0803CF3C">
                  <wp:extent cx="1790700" cy="1790700"/>
                  <wp:effectExtent l="0" t="0" r="0" b="0"/>
                  <wp:docPr id="3" name="Graphique 3" descr="Boulier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Boulier avec un remplissage uni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3848497F" w14:textId="34C4363D" w:rsidR="00E7463D" w:rsidRDefault="00C85B92" w:rsidP="00E7463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EPS</w:t>
            </w:r>
          </w:p>
          <w:p w14:paraId="1D550ABA" w14:textId="3535691E" w:rsidR="00E7463D" w:rsidRPr="00E7463D" w:rsidRDefault="00E7463D" w:rsidP="00E7463D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5D0E68E8" wp14:editId="2B3663A7">
                  <wp:extent cx="1838325" cy="1838325"/>
                  <wp:effectExtent l="0" t="0" r="0" b="0"/>
                  <wp:docPr id="4" name="Graphique 4" descr="Yoga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Yoga avec un remplissage uni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E47374" w14:textId="0CB0BA82" w:rsidR="00B14854" w:rsidRDefault="00B14854"/>
    <w:p w14:paraId="72EFBCE1" w14:textId="4A7DD960" w:rsidR="00E7463D" w:rsidRDefault="00E7463D">
      <w:pPr>
        <w:rPr>
          <w:color w:val="BFBFBF" w:themeColor="background1" w:themeShade="BF"/>
          <w:sz w:val="40"/>
          <w:szCs w:val="40"/>
        </w:rPr>
      </w:pPr>
      <w:r w:rsidRPr="00E7463D">
        <w:rPr>
          <w:color w:val="BFBFBF" w:themeColor="background1" w:themeShade="BF"/>
          <w:sz w:val="40"/>
          <w:szCs w:val="40"/>
        </w:rPr>
        <w:t>Rentrée en musique, classes élémentaires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25"/>
        <w:gridCol w:w="4499"/>
        <w:gridCol w:w="4170"/>
      </w:tblGrid>
      <w:tr w:rsidR="009322ED" w14:paraId="19DFF5D8" w14:textId="4D203A68" w:rsidTr="009322ED">
        <w:trPr>
          <w:trHeight w:val="4092"/>
        </w:trPr>
        <w:tc>
          <w:tcPr>
            <w:tcW w:w="5325" w:type="dxa"/>
          </w:tcPr>
          <w:p w14:paraId="7B90BD78" w14:textId="71B03BBF" w:rsidR="009322ED" w:rsidRDefault="00C85B92" w:rsidP="00172B4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Ecouter des histoires</w:t>
            </w:r>
          </w:p>
          <w:p w14:paraId="27CC09D2" w14:textId="59A1957A" w:rsidR="009322ED" w:rsidRDefault="009322ED" w:rsidP="00172B4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26F06182" wp14:editId="6ED97930">
                  <wp:extent cx="1847850" cy="1847850"/>
                  <wp:effectExtent l="0" t="0" r="0" b="0"/>
                  <wp:docPr id="5" name="Graphique 5" descr="Livres sur une étagèr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Livres sur une étagère avec un remplissage uni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DB364D" w14:textId="77777777" w:rsidR="009322ED" w:rsidRDefault="009322ED">
            <w:pPr>
              <w:rPr>
                <w:color w:val="BFBFBF" w:themeColor="background1" w:themeShade="BF"/>
                <w:sz w:val="40"/>
                <w:szCs w:val="40"/>
              </w:rPr>
            </w:pPr>
          </w:p>
        </w:tc>
        <w:tc>
          <w:tcPr>
            <w:tcW w:w="4499" w:type="dxa"/>
          </w:tcPr>
          <w:p w14:paraId="6CB9546A" w14:textId="19A33A80" w:rsidR="009322ED" w:rsidRDefault="009322ED" w:rsidP="009322E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Ecrire</w:t>
            </w:r>
          </w:p>
          <w:p w14:paraId="16D4F5EE" w14:textId="1DED7B0B" w:rsidR="009322ED" w:rsidRDefault="009322ED" w:rsidP="009322ED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A9621B9" wp14:editId="2AC49F6A">
                  <wp:extent cx="1619250" cy="1619250"/>
                  <wp:effectExtent l="0" t="0" r="0" b="0"/>
                  <wp:docPr id="6" name="Graphique 6" descr="Cray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Crayon avec un remplissage uni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BF16F2" w14:textId="77777777" w:rsidR="009322ED" w:rsidRDefault="009322ED">
            <w:pPr>
              <w:rPr>
                <w:color w:val="BFBFBF" w:themeColor="background1" w:themeShade="BF"/>
                <w:sz w:val="40"/>
                <w:szCs w:val="40"/>
              </w:rPr>
            </w:pPr>
          </w:p>
        </w:tc>
        <w:tc>
          <w:tcPr>
            <w:tcW w:w="4170" w:type="dxa"/>
          </w:tcPr>
          <w:p w14:paraId="602EA26F" w14:textId="77777777" w:rsidR="009322ED" w:rsidRDefault="009322ED" w:rsidP="009322ED">
            <w:pPr>
              <w:jc w:val="center"/>
              <w:rPr>
                <w:sz w:val="44"/>
                <w:szCs w:val="44"/>
              </w:rPr>
            </w:pPr>
            <w:r w:rsidRPr="009322ED">
              <w:rPr>
                <w:sz w:val="44"/>
                <w:szCs w:val="44"/>
              </w:rPr>
              <w:t>Goûter</w:t>
            </w:r>
          </w:p>
          <w:p w14:paraId="686D96E6" w14:textId="6F0F8E5F" w:rsidR="009322ED" w:rsidRDefault="009322ED" w:rsidP="009322ED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 wp14:anchorId="42D5D496" wp14:editId="204964EC">
                  <wp:extent cx="2257425" cy="2257425"/>
                  <wp:effectExtent l="0" t="0" r="0" b="0"/>
                  <wp:docPr id="9" name="Graphique 9" descr="Couverts de table 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que 9" descr="Couverts de table  avec un remplissage uni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2ED" w14:paraId="547907C5" w14:textId="4F42DDB4" w:rsidTr="009322ED">
        <w:trPr>
          <w:trHeight w:val="4092"/>
        </w:trPr>
        <w:tc>
          <w:tcPr>
            <w:tcW w:w="5325" w:type="dxa"/>
          </w:tcPr>
          <w:p w14:paraId="7E1A2A44" w14:textId="2D43D168" w:rsidR="009322ED" w:rsidRDefault="009322ED" w:rsidP="009322ED">
            <w:pPr>
              <w:jc w:val="center"/>
              <w:rPr>
                <w:sz w:val="44"/>
                <w:szCs w:val="44"/>
              </w:rPr>
            </w:pPr>
            <w:r w:rsidRPr="009322ED">
              <w:rPr>
                <w:sz w:val="44"/>
                <w:szCs w:val="44"/>
              </w:rPr>
              <w:t>Compter</w:t>
            </w:r>
          </w:p>
          <w:p w14:paraId="1DC54CAA" w14:textId="351ACCFB" w:rsidR="009322ED" w:rsidRDefault="009322ED" w:rsidP="009322ED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0368E00" wp14:editId="27F28785">
                  <wp:extent cx="1790700" cy="1790700"/>
                  <wp:effectExtent l="0" t="0" r="0" b="0"/>
                  <wp:docPr id="7" name="Graphique 7" descr="Boulier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Boulier avec un remplissage uni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70E39" w14:textId="2E86A2A4" w:rsidR="009322ED" w:rsidRDefault="009322ED" w:rsidP="009322ED">
            <w:pPr>
              <w:jc w:val="center"/>
              <w:rPr>
                <w:color w:val="BFBFBF" w:themeColor="background1" w:themeShade="BF"/>
                <w:sz w:val="40"/>
                <w:szCs w:val="40"/>
              </w:rPr>
            </w:pPr>
          </w:p>
        </w:tc>
        <w:tc>
          <w:tcPr>
            <w:tcW w:w="4499" w:type="dxa"/>
          </w:tcPr>
          <w:p w14:paraId="559C9776" w14:textId="013A934E" w:rsidR="009322ED" w:rsidRPr="009322ED" w:rsidRDefault="009322ED" w:rsidP="009322ED">
            <w:pPr>
              <w:jc w:val="center"/>
              <w:rPr>
                <w:sz w:val="44"/>
                <w:szCs w:val="44"/>
              </w:rPr>
            </w:pPr>
            <w:r w:rsidRPr="009322ED">
              <w:rPr>
                <w:sz w:val="44"/>
                <w:szCs w:val="44"/>
              </w:rPr>
              <w:t>Bouger</w:t>
            </w:r>
          </w:p>
          <w:p w14:paraId="1E1987BC" w14:textId="2C29AB47" w:rsidR="009322ED" w:rsidRPr="009322ED" w:rsidRDefault="009322ED" w:rsidP="009322ED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9AED50C" wp14:editId="733026BE">
                  <wp:extent cx="1838325" cy="1838325"/>
                  <wp:effectExtent l="0" t="0" r="0" b="0"/>
                  <wp:docPr id="8" name="Graphique 8" descr="Yoga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Yoga avec un remplissage uni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</w:tcPr>
          <w:p w14:paraId="53402EA9" w14:textId="77777777" w:rsidR="009322ED" w:rsidRPr="009322ED" w:rsidRDefault="009322ED" w:rsidP="009322ED">
            <w:pPr>
              <w:jc w:val="center"/>
              <w:rPr>
                <w:sz w:val="44"/>
                <w:szCs w:val="44"/>
              </w:rPr>
            </w:pPr>
          </w:p>
        </w:tc>
      </w:tr>
    </w:tbl>
    <w:p w14:paraId="59092006" w14:textId="76BAE5CB" w:rsidR="00172B4C" w:rsidRPr="00E7463D" w:rsidRDefault="00172B4C">
      <w:pPr>
        <w:rPr>
          <w:color w:val="BFBFBF" w:themeColor="background1" w:themeShade="BF"/>
          <w:sz w:val="40"/>
          <w:szCs w:val="40"/>
        </w:rPr>
      </w:pPr>
      <w:r>
        <w:rPr>
          <w:color w:val="BFBFBF" w:themeColor="background1" w:themeShade="BF"/>
          <w:sz w:val="40"/>
          <w:szCs w:val="40"/>
        </w:rPr>
        <w:t xml:space="preserve"> </w:t>
      </w:r>
      <w:r w:rsidRPr="00E7463D">
        <w:rPr>
          <w:color w:val="BFBFBF" w:themeColor="background1" w:themeShade="BF"/>
          <w:sz w:val="40"/>
          <w:szCs w:val="40"/>
        </w:rPr>
        <w:t xml:space="preserve">Rentrée en musique, classes </w:t>
      </w:r>
      <w:r>
        <w:rPr>
          <w:color w:val="BFBFBF" w:themeColor="background1" w:themeShade="BF"/>
          <w:sz w:val="40"/>
          <w:szCs w:val="40"/>
        </w:rPr>
        <w:t>maternelles</w:t>
      </w:r>
    </w:p>
    <w:sectPr w:rsidR="00172B4C" w:rsidRPr="00E7463D" w:rsidSect="00E746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3D"/>
    <w:rsid w:val="00172B4C"/>
    <w:rsid w:val="009322ED"/>
    <w:rsid w:val="00B14854"/>
    <w:rsid w:val="00C85B92"/>
    <w:rsid w:val="00E7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66F0"/>
  <w15:chartTrackingRefBased/>
  <w15:docId w15:val="{3857DEC4-E5EF-4C15-B6A1-7F99E987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Mallet</dc:creator>
  <cp:keywords/>
  <dc:description/>
  <cp:lastModifiedBy>Anne Mallet</cp:lastModifiedBy>
  <cp:revision>3</cp:revision>
  <dcterms:created xsi:type="dcterms:W3CDTF">2021-05-17T13:31:00Z</dcterms:created>
  <dcterms:modified xsi:type="dcterms:W3CDTF">2021-05-18T07:27:00Z</dcterms:modified>
</cp:coreProperties>
</file>